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BF5120" w14:textId="77777777" w:rsidR="00A67CEC" w:rsidRPr="00C90A36" w:rsidRDefault="000658A6" w:rsidP="00C90A36">
      <w:pPr>
        <w:jc w:val="both"/>
        <w:rPr>
          <w:rFonts w:cstheme="minorHAnsi"/>
        </w:rPr>
      </w:pPr>
      <w:r w:rsidRPr="00C90A36">
        <w:rPr>
          <w:rFonts w:cstheme="minorHAnsi"/>
        </w:rPr>
        <w:t>IV. Niebieska karta</w:t>
      </w:r>
    </w:p>
    <w:p w14:paraId="019837EF" w14:textId="77777777" w:rsidR="000658A6" w:rsidRPr="00C90A36" w:rsidRDefault="000658A6" w:rsidP="00C90A36">
      <w:pPr>
        <w:jc w:val="both"/>
        <w:rPr>
          <w:rFonts w:cstheme="minorHAnsi"/>
        </w:rPr>
      </w:pPr>
    </w:p>
    <w:p w14:paraId="47A67050" w14:textId="77777777" w:rsidR="000658A6" w:rsidRPr="00C90A36" w:rsidRDefault="000658A6" w:rsidP="00C90A36">
      <w:pPr>
        <w:pStyle w:val="Akapitzlist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r w:rsidRPr="00C90A36">
        <w:rPr>
          <w:rFonts w:eastAsia="Times New Roman" w:cstheme="minorHAnsi"/>
          <w:bCs/>
          <w:bdr w:val="none" w:sz="0" w:space="0" w:color="auto" w:frame="1"/>
          <w:lang w:eastAsia="pl-PL"/>
        </w:rPr>
        <w:t>Kogo dotyczy wniosek?</w:t>
      </w:r>
    </w:p>
    <w:p w14:paraId="572F9882" w14:textId="77777777" w:rsidR="000658A6" w:rsidRPr="00C90A36" w:rsidRDefault="000658A6" w:rsidP="00C90A36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r w:rsidRPr="00C90A36">
        <w:rPr>
          <w:rFonts w:eastAsia="Times New Roman" w:cstheme="minorHAnsi"/>
          <w:lang w:eastAsia="pl-PL"/>
        </w:rPr>
        <w:t>Wniosek należy złożyć, jeżeli cudzoziemiec zamierza przebywać w Polsce dłużej niż 3 miesiące i jeżeli głównym celem pobytu jest wykonywanie pracy w zawodzie wymagającym posiadania wyższych kwalifikacji zawodowych.</w:t>
      </w:r>
    </w:p>
    <w:p w14:paraId="57FAAAA9" w14:textId="77777777" w:rsidR="000658A6" w:rsidRPr="00C90A36" w:rsidRDefault="000658A6" w:rsidP="00C90A36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r w:rsidRPr="00C90A36">
        <w:rPr>
          <w:rFonts w:eastAsia="Times New Roman" w:cstheme="minorHAnsi"/>
          <w:lang w:eastAsia="pl-PL"/>
        </w:rPr>
        <w:t xml:space="preserve">Wniosek o udzielenie zezwolenia na pobyt czasowy </w:t>
      </w:r>
      <w:r w:rsidR="008B5272" w:rsidRPr="00C90A36">
        <w:rPr>
          <w:rFonts w:eastAsia="Times New Roman" w:cstheme="minorHAnsi"/>
          <w:lang w:eastAsia="pl-PL"/>
        </w:rPr>
        <w:t>należy złożyć nie</w:t>
      </w:r>
      <w:r w:rsidRPr="00C90A36">
        <w:rPr>
          <w:rFonts w:eastAsia="Times New Roman" w:cstheme="minorHAnsi"/>
          <w:lang w:eastAsia="pl-PL"/>
        </w:rPr>
        <w:t xml:space="preserve"> później niż w ostatnim dniu </w:t>
      </w:r>
      <w:hyperlink r:id="rId5" w:history="1">
        <w:r w:rsidRPr="00C90A36">
          <w:rPr>
            <w:rFonts w:eastAsia="Times New Roman" w:cstheme="minorHAnsi"/>
            <w:lang w:eastAsia="pl-PL"/>
          </w:rPr>
          <w:t>legalnego pobytu</w:t>
        </w:r>
      </w:hyperlink>
      <w:r w:rsidRPr="00C90A36">
        <w:rPr>
          <w:rFonts w:eastAsia="Times New Roman" w:cstheme="minorHAnsi"/>
          <w:lang w:eastAsia="pl-PL"/>
        </w:rPr>
        <w:t> na terytorium Polski.</w:t>
      </w:r>
    </w:p>
    <w:p w14:paraId="467203C4" w14:textId="77777777" w:rsidR="000658A6" w:rsidRPr="00C90A36" w:rsidRDefault="000658A6" w:rsidP="00C90A36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r w:rsidRPr="00C90A36">
        <w:rPr>
          <w:rFonts w:eastAsia="Times New Roman" w:cstheme="minorHAnsi"/>
          <w:lang w:eastAsia="pl-PL"/>
        </w:rPr>
        <w:t>Jeżeli wniosek</w:t>
      </w:r>
      <w:r w:rsidR="008B5272" w:rsidRPr="00C90A36">
        <w:rPr>
          <w:rFonts w:eastAsia="Times New Roman" w:cstheme="minorHAnsi"/>
          <w:lang w:eastAsia="pl-PL"/>
        </w:rPr>
        <w:t xml:space="preserve"> zostanie złożony </w:t>
      </w:r>
      <w:r w:rsidRPr="00C90A36">
        <w:rPr>
          <w:rFonts w:eastAsia="Times New Roman" w:cstheme="minorHAnsi"/>
          <w:lang w:eastAsia="pl-PL"/>
        </w:rPr>
        <w:t xml:space="preserve"> w terminie i nie będzie w nim </w:t>
      </w:r>
      <w:hyperlink r:id="rId6" w:history="1">
        <w:r w:rsidRPr="00C90A36">
          <w:rPr>
            <w:rFonts w:eastAsia="Times New Roman" w:cstheme="minorHAnsi"/>
            <w:lang w:eastAsia="pl-PL"/>
          </w:rPr>
          <w:t>braków formalnych</w:t>
        </w:r>
      </w:hyperlink>
      <w:r w:rsidRPr="00C90A36">
        <w:rPr>
          <w:rFonts w:eastAsia="Times New Roman" w:cstheme="minorHAnsi"/>
          <w:lang w:eastAsia="pl-PL"/>
        </w:rPr>
        <w:t xml:space="preserve"> lub braki formalne </w:t>
      </w:r>
      <w:r w:rsidR="008B5272" w:rsidRPr="00C90A36">
        <w:rPr>
          <w:rFonts w:eastAsia="Times New Roman" w:cstheme="minorHAnsi"/>
          <w:lang w:eastAsia="pl-PL"/>
        </w:rPr>
        <w:t xml:space="preserve">zostaną </w:t>
      </w:r>
      <w:r w:rsidRPr="00C90A36">
        <w:rPr>
          <w:rFonts w:eastAsia="Times New Roman" w:cstheme="minorHAnsi"/>
          <w:lang w:eastAsia="pl-PL"/>
        </w:rPr>
        <w:t>uzupełni</w:t>
      </w:r>
      <w:r w:rsidR="008B5272" w:rsidRPr="00C90A36">
        <w:rPr>
          <w:rFonts w:eastAsia="Times New Roman" w:cstheme="minorHAnsi"/>
          <w:lang w:eastAsia="pl-PL"/>
        </w:rPr>
        <w:t>one</w:t>
      </w:r>
      <w:r w:rsidRPr="00C90A36">
        <w:rPr>
          <w:rFonts w:eastAsia="Times New Roman" w:cstheme="minorHAnsi"/>
          <w:lang w:eastAsia="pl-PL"/>
        </w:rPr>
        <w:t xml:space="preserve"> we wskazanym przez </w:t>
      </w:r>
      <w:r w:rsidR="008B5272" w:rsidRPr="00C90A36">
        <w:rPr>
          <w:rFonts w:eastAsia="Times New Roman" w:cstheme="minorHAnsi"/>
          <w:lang w:eastAsia="pl-PL"/>
        </w:rPr>
        <w:t>urząd</w:t>
      </w:r>
      <w:r w:rsidRPr="00C90A36">
        <w:rPr>
          <w:rFonts w:eastAsia="Times New Roman" w:cstheme="minorHAnsi"/>
          <w:lang w:eastAsia="pl-PL"/>
        </w:rPr>
        <w:t xml:space="preserve"> terminie, pobyt będzie legalny od dnia złożenia wniosku do dnia, w którym </w:t>
      </w:r>
      <w:hyperlink r:id="rId7" w:history="1">
        <w:r w:rsidRPr="00C90A36">
          <w:rPr>
            <w:rFonts w:eastAsia="Times New Roman" w:cstheme="minorHAnsi"/>
            <w:lang w:eastAsia="pl-PL"/>
          </w:rPr>
          <w:t>decyzja </w:t>
        </w:r>
      </w:hyperlink>
      <w:r w:rsidRPr="00C90A36">
        <w:rPr>
          <w:rFonts w:eastAsia="Times New Roman" w:cstheme="minorHAnsi"/>
          <w:lang w:eastAsia="pl-PL"/>
        </w:rPr>
        <w:t>w tej sprawie stanie się ostateczna.</w:t>
      </w:r>
    </w:p>
    <w:p w14:paraId="1F073F09" w14:textId="77777777" w:rsidR="00954C5A" w:rsidRPr="00C90A36" w:rsidRDefault="00954C5A" w:rsidP="00C90A36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</w:p>
    <w:p w14:paraId="740A0506" w14:textId="77777777" w:rsidR="00954C5A" w:rsidRPr="00C90A36" w:rsidRDefault="00954C5A" w:rsidP="00C90A36">
      <w:pPr>
        <w:pStyle w:val="Akapitzlist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  <w:r w:rsidRPr="00C90A36">
        <w:rPr>
          <w:rFonts w:eastAsia="Times New Roman" w:cstheme="minorHAnsi"/>
          <w:lang w:eastAsia="pl-PL"/>
        </w:rPr>
        <w:t>Niezbędne dokumenty</w:t>
      </w:r>
    </w:p>
    <w:p w14:paraId="3F6F9F55" w14:textId="77777777" w:rsidR="00AD5C00" w:rsidRPr="00C90A36" w:rsidRDefault="00AD5C00" w:rsidP="00C90A36">
      <w:pPr>
        <w:pStyle w:val="Akapitzlist"/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</w:p>
    <w:p w14:paraId="384045F0" w14:textId="77777777" w:rsidR="00AD5C00" w:rsidRPr="00C90A36" w:rsidRDefault="00AD5C00" w:rsidP="00C90A36">
      <w:pPr>
        <w:pStyle w:val="Akapitzlist"/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</w:p>
    <w:p w14:paraId="14C7DBA9" w14:textId="77777777" w:rsidR="00AD5C00" w:rsidRPr="00C90A36" w:rsidRDefault="00AD5C00" w:rsidP="00C90A36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Style w:val="Pogrubienie"/>
          <w:rFonts w:eastAsia="Times New Roman" w:cstheme="minorHAnsi"/>
          <w:b w:val="0"/>
          <w:bdr w:val="none" w:sz="0" w:space="0" w:color="auto" w:frame="1"/>
          <w:lang w:eastAsia="pl-PL"/>
        </w:rPr>
      </w:pPr>
      <w:r w:rsidRPr="00C90A36">
        <w:rPr>
          <w:rFonts w:cstheme="minorHAnsi"/>
          <w:shd w:val="clear" w:color="auto" w:fill="FFFFFF"/>
        </w:rPr>
        <w:t>2 egzemplarze wypełnionego zgodnie z pouczeniem </w:t>
      </w:r>
      <w:r w:rsidRPr="00C90A36">
        <w:rPr>
          <w:rStyle w:val="Pogrubienie"/>
          <w:rFonts w:cstheme="minorHAnsi"/>
          <w:shd w:val="clear" w:color="auto" w:fill="FFFFFF"/>
        </w:rPr>
        <w:t>wniosku o udzielenie zezwolenia na pobyt czasowy,</w:t>
      </w:r>
    </w:p>
    <w:p w14:paraId="5242A335" w14:textId="77777777" w:rsidR="00AD5C00" w:rsidRPr="00C90A36" w:rsidRDefault="00AD5C00" w:rsidP="00C90A36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bdr w:val="none" w:sz="0" w:space="0" w:color="auto" w:frame="1"/>
          <w:lang w:eastAsia="pl-PL"/>
        </w:rPr>
      </w:pPr>
      <w:r w:rsidRPr="00C90A36">
        <w:rPr>
          <w:rFonts w:eastAsia="Times New Roman" w:cstheme="minorHAnsi"/>
          <w:bdr w:val="none" w:sz="0" w:space="0" w:color="auto" w:frame="1"/>
          <w:lang w:eastAsia="pl-PL"/>
        </w:rPr>
        <w:t xml:space="preserve"> </w:t>
      </w:r>
      <w:hyperlink r:id="rId8" w:history="1">
        <w:r w:rsidRPr="00C90A36">
          <w:rPr>
            <w:rFonts w:eastAsia="Times New Roman" w:cstheme="minorHAnsi"/>
            <w:bdr w:val="none" w:sz="0" w:space="0" w:color="auto" w:frame="1"/>
            <w:lang w:eastAsia="pl-PL"/>
          </w:rPr>
          <w:t>Załącznik nr 1</w:t>
        </w:r>
      </w:hyperlink>
      <w:r w:rsidRPr="00C90A36">
        <w:rPr>
          <w:rFonts w:eastAsia="Times New Roman" w:cstheme="minorHAnsi"/>
          <w:lang w:eastAsia="pl-PL"/>
        </w:rPr>
        <w:t>, który wypełnia pracodawca cudzoziemca lub osoba upoważniona wraz ze stosownym upoważnieniem,</w:t>
      </w:r>
    </w:p>
    <w:p w14:paraId="617C06A9" w14:textId="77777777" w:rsidR="00AD5C00" w:rsidRPr="00C90A36" w:rsidRDefault="003D2D74" w:rsidP="00C90A36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bdr w:val="none" w:sz="0" w:space="0" w:color="auto" w:frame="1"/>
          <w:lang w:eastAsia="pl-PL"/>
        </w:rPr>
      </w:pPr>
      <w:hyperlink r:id="rId9" w:history="1">
        <w:r w:rsidR="00AD5C00" w:rsidRPr="00C90A36">
          <w:rPr>
            <w:rFonts w:eastAsia="Times New Roman" w:cstheme="minorHAnsi"/>
            <w:lang w:eastAsia="pl-PL"/>
          </w:rPr>
          <w:t>załącznik nr 2 do wniosku,</w:t>
        </w:r>
      </w:hyperlink>
      <w:r w:rsidR="00AD5C00" w:rsidRPr="00C90A36">
        <w:rPr>
          <w:rFonts w:eastAsia="Times New Roman" w:cstheme="minorHAnsi"/>
          <w:lang w:eastAsia="pl-PL"/>
        </w:rPr>
        <w:t> wypełniony w całości przez cudzoziemca</w:t>
      </w:r>
    </w:p>
    <w:p w14:paraId="6E187C80" w14:textId="77777777" w:rsidR="00AD5C00" w:rsidRPr="00C90A36" w:rsidRDefault="00AD5C00" w:rsidP="00C90A36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bdr w:val="none" w:sz="0" w:space="0" w:color="auto" w:frame="1"/>
          <w:lang w:eastAsia="pl-PL"/>
        </w:rPr>
      </w:pPr>
      <w:r w:rsidRPr="00C90A36">
        <w:rPr>
          <w:rFonts w:cstheme="minorHAnsi"/>
          <w:shd w:val="clear" w:color="auto" w:fill="FFFFFF"/>
        </w:rPr>
        <w:t>4 aktualne kolorowe fotografie, nieuszkodzone, o wymiarach 45x35 mm, wykonane w ciągu ostatnich 6 miesięcy na jednolitym jasnym tle, mające dobrą ostrość oraz pokazujące wyraźnie oczy i twarz od wierzchołka głowy do górnej części barków; twarz ma zajmować 70-80% fotografii; fotografia ma przedstawiać osobę patrzącą na wprost z otwartymi oczami, nieprzesłoniętymi włosami z naturalnym wyrazem twarzy i zamkniętymi ustami,</w:t>
      </w:r>
    </w:p>
    <w:p w14:paraId="3C6D250C" w14:textId="77777777" w:rsidR="00AD5C00" w:rsidRPr="00C90A36" w:rsidRDefault="00AD5C00" w:rsidP="00C90A36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bdr w:val="none" w:sz="0" w:space="0" w:color="auto" w:frame="1"/>
          <w:lang w:eastAsia="pl-PL"/>
        </w:rPr>
      </w:pPr>
      <w:r w:rsidRPr="00C90A36">
        <w:rPr>
          <w:rFonts w:cstheme="minorHAnsi"/>
          <w:shd w:val="clear" w:color="auto" w:fill="FFFFFF"/>
        </w:rPr>
        <w:t>ważny dokument podróży (kserokopia wszystkich zapisanych stron, oryginał do wglądu),</w:t>
      </w:r>
    </w:p>
    <w:p w14:paraId="42332296" w14:textId="77777777" w:rsidR="00AD5C00" w:rsidRPr="00C90A36" w:rsidRDefault="00AD5C00" w:rsidP="00C90A36">
      <w:pPr>
        <w:numPr>
          <w:ilvl w:val="0"/>
          <w:numId w:val="3"/>
        </w:numPr>
        <w:shd w:val="clear" w:color="auto" w:fill="FFFFFF"/>
        <w:spacing w:after="0" w:line="240" w:lineRule="auto"/>
        <w:ind w:right="150"/>
        <w:jc w:val="both"/>
        <w:rPr>
          <w:rFonts w:eastAsia="Times New Roman" w:cstheme="minorHAnsi"/>
          <w:lang w:eastAsia="pl-PL"/>
        </w:rPr>
      </w:pPr>
      <w:r w:rsidRPr="00C90A36">
        <w:rPr>
          <w:rFonts w:eastAsia="Times New Roman" w:cstheme="minorHAnsi"/>
          <w:lang w:eastAsia="pl-PL"/>
        </w:rPr>
        <w:t xml:space="preserve">potwierdzenie wniesienia opłaty </w:t>
      </w:r>
      <w:commentRangeStart w:id="0"/>
      <w:r w:rsidRPr="00C90A36">
        <w:rPr>
          <w:rFonts w:eastAsia="Times New Roman" w:cstheme="minorHAnsi"/>
          <w:lang w:eastAsia="pl-PL"/>
        </w:rPr>
        <w:t>skarbowej</w:t>
      </w:r>
      <w:commentRangeEnd w:id="0"/>
      <w:r w:rsidRPr="00C90A36">
        <w:rPr>
          <w:rStyle w:val="Odwoaniedokomentarza"/>
          <w:rFonts w:cstheme="minorHAnsi"/>
          <w:sz w:val="22"/>
          <w:szCs w:val="22"/>
        </w:rPr>
        <w:commentReference w:id="0"/>
      </w:r>
      <w:r w:rsidRPr="00C90A36">
        <w:rPr>
          <w:rFonts w:eastAsia="Times New Roman" w:cstheme="minorHAnsi"/>
          <w:lang w:eastAsia="pl-PL"/>
        </w:rPr>
        <w:t>.</w:t>
      </w:r>
    </w:p>
    <w:p w14:paraId="3EC2BD8B" w14:textId="77777777" w:rsidR="00954C5A" w:rsidRPr="00C90A36" w:rsidRDefault="00954C5A" w:rsidP="00C90A36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4FEE4A4C" w14:textId="77777777" w:rsidR="00954C5A" w:rsidRPr="00C90A36" w:rsidRDefault="00954C5A" w:rsidP="00C90A36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03A5266C" w14:textId="77777777" w:rsidR="00954C5A" w:rsidRPr="00C90A36" w:rsidRDefault="00954C5A" w:rsidP="00C90A36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C90A36">
        <w:rPr>
          <w:rFonts w:eastAsia="Times New Roman" w:cstheme="minorHAnsi"/>
          <w:iCs/>
          <w:bdr w:val="none" w:sz="0" w:space="0" w:color="auto" w:frame="1"/>
          <w:lang w:eastAsia="pl-PL"/>
        </w:rPr>
        <w:t>Uwaga: brak, któregokolwiek z ww. dokumentów spowoduje wezwanie cudzoziemca do jego uzupełnienia w terminie nie krótszym niż 7 dni od doręczenia wezwania pod rygorem pozostawienia wniosku bez rozpoznania.</w:t>
      </w:r>
    </w:p>
    <w:p w14:paraId="71BFA46B" w14:textId="77777777" w:rsidR="00954C5A" w:rsidRPr="00C90A36" w:rsidRDefault="00954C5A" w:rsidP="00C90A36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60139CFF" w14:textId="77777777" w:rsidR="00954C5A" w:rsidRPr="00C90A36" w:rsidRDefault="00954C5A" w:rsidP="00C90A36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bdr w:val="none" w:sz="0" w:space="0" w:color="auto" w:frame="1"/>
          <w:lang w:eastAsia="pl-PL"/>
        </w:rPr>
      </w:pPr>
      <w:r w:rsidRPr="00C90A36">
        <w:rPr>
          <w:rFonts w:eastAsia="Times New Roman" w:cstheme="minorHAnsi"/>
          <w:bCs/>
          <w:bdr w:val="none" w:sz="0" w:space="0" w:color="auto" w:frame="1"/>
          <w:lang w:eastAsia="pl-PL"/>
        </w:rPr>
        <w:t xml:space="preserve">Aby postępowanie zostało rozpoczęte należy także dołączyć do akt sprawy potwierdzenia uiszczenia opłaty skarbowej. </w:t>
      </w:r>
    </w:p>
    <w:p w14:paraId="6B7AD3DA" w14:textId="77777777" w:rsidR="00954C5A" w:rsidRPr="00C90A36" w:rsidRDefault="00954C5A" w:rsidP="00C90A36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</w:p>
    <w:p w14:paraId="621E3DA4" w14:textId="77777777" w:rsidR="005861C7" w:rsidRPr="00C90A36" w:rsidRDefault="005861C7" w:rsidP="00C90A36">
      <w:pPr>
        <w:shd w:val="clear" w:color="auto" w:fill="FFFFFF"/>
        <w:spacing w:after="0" w:line="240" w:lineRule="auto"/>
        <w:jc w:val="both"/>
        <w:textAlignment w:val="baseline"/>
        <w:rPr>
          <w:rStyle w:val="Pogrubienie"/>
          <w:rFonts w:cstheme="minorHAnsi"/>
          <w:shd w:val="clear" w:color="auto" w:fill="FFFFFF"/>
        </w:rPr>
      </w:pPr>
      <w:r w:rsidRPr="00C90A36">
        <w:rPr>
          <w:rStyle w:val="Pogrubienie"/>
          <w:rFonts w:cstheme="minorHAnsi"/>
          <w:shd w:val="clear" w:color="auto" w:fill="FFFFFF"/>
        </w:rPr>
        <w:t>Dokumenty potwierdzające okoliczności wskazane we wniosku:</w:t>
      </w:r>
    </w:p>
    <w:p w14:paraId="3D2FA8B3" w14:textId="77777777" w:rsidR="005861C7" w:rsidRPr="00C90A36" w:rsidRDefault="005861C7" w:rsidP="00C90A36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</w:p>
    <w:p w14:paraId="6867B8FC" w14:textId="77777777" w:rsidR="005861C7" w:rsidRPr="00C90A36" w:rsidRDefault="005861C7" w:rsidP="00C90A3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C90A36">
        <w:rPr>
          <w:rFonts w:eastAsia="Times New Roman" w:cstheme="minorHAnsi"/>
          <w:lang w:eastAsia="pl-PL"/>
        </w:rPr>
        <w:t>załącznik nr 1 do wniosku potwierdza posiadanie przez cudzoziemca celu pobytu w Polsce powyżej 3 miesięcy, </w:t>
      </w:r>
      <w:hyperlink r:id="rId12" w:history="1">
        <w:r w:rsidRPr="00C90A36">
          <w:rPr>
            <w:rFonts w:eastAsia="Times New Roman" w:cstheme="minorHAnsi"/>
            <w:lang w:eastAsia="pl-PL"/>
          </w:rPr>
          <w:t>stabilnego i regularnego źródła dochodu </w:t>
        </w:r>
      </w:hyperlink>
      <w:r w:rsidRPr="00C90A36">
        <w:rPr>
          <w:rFonts w:eastAsia="Times New Roman" w:cstheme="minorHAnsi"/>
          <w:lang w:eastAsia="pl-PL"/>
        </w:rPr>
        <w:t> oraz </w:t>
      </w:r>
      <w:hyperlink r:id="rId13" w:history="1">
        <w:r w:rsidRPr="00C90A36">
          <w:rPr>
            <w:rFonts w:eastAsia="Times New Roman" w:cstheme="minorHAnsi"/>
            <w:lang w:eastAsia="pl-PL"/>
          </w:rPr>
          <w:t>ubezpieczenia zdrowotnego</w:t>
        </w:r>
      </w:hyperlink>
      <w:r w:rsidRPr="00C90A36">
        <w:rPr>
          <w:rFonts w:eastAsia="Times New Roman" w:cstheme="minorHAnsi"/>
          <w:lang w:eastAsia="pl-PL"/>
        </w:rPr>
        <w:t> (w przypadku umowy o pracę i umowy zlecenie). Na podstawie tego dokumentu sprawdzamy, czy posiadasz dochód wystarczający na utrzymanie. Warunki powierzenia pracy określone w załączniku nr 1 muszą być aktualne w dniu wydawania zezwolenia i muszą być zgodne z warunkami wynikającymi z innych dokumentów, np. umowy o pracę, informacji starosty,</w:t>
      </w:r>
    </w:p>
    <w:p w14:paraId="6E309334" w14:textId="77777777" w:rsidR="005861C7" w:rsidRPr="00C90A36" w:rsidRDefault="005861C7" w:rsidP="00C90A3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C90A36">
        <w:rPr>
          <w:rFonts w:eastAsia="Times New Roman" w:cstheme="minorHAnsi"/>
          <w:lang w:eastAsia="pl-PL"/>
        </w:rPr>
        <w:lastRenderedPageBreak/>
        <w:t>oryginał </w:t>
      </w:r>
      <w:hyperlink r:id="rId14" w:history="1">
        <w:r w:rsidRPr="00C90A36">
          <w:rPr>
            <w:rFonts w:eastAsia="Times New Roman" w:cstheme="minorHAnsi"/>
            <w:lang w:eastAsia="pl-PL"/>
          </w:rPr>
          <w:t>informacji starosty</w:t>
        </w:r>
      </w:hyperlink>
      <w:r w:rsidRPr="00C90A36">
        <w:rPr>
          <w:rFonts w:eastAsia="Times New Roman" w:cstheme="minorHAnsi"/>
          <w:lang w:eastAsia="pl-PL"/>
        </w:rPr>
        <w:t> lub dokument potwierdzający zwolnienie z tego obowiązku. (wskazówka 3) Jeśli dokument jest wymagany, do wniosku należy dołączyć oryginał informacji starosty właściwego ze względu na główne miejsce wykonywania pracy przez cudzoziemca – jej brak nie jest brakiem formalnym, ale dołączenie wszystkich, prawidłowo przygotowanych dokumentów przy złożeniu wniosku pozwoli usprawnić jego rozpatrywanie w trakcie postępowania dowodowego,</w:t>
      </w:r>
    </w:p>
    <w:p w14:paraId="588C352A" w14:textId="77777777" w:rsidR="005861C7" w:rsidRPr="00C90A36" w:rsidRDefault="005861C7" w:rsidP="00C90A3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C90A36">
        <w:rPr>
          <w:rFonts w:eastAsia="Times New Roman" w:cstheme="minorHAnsi"/>
          <w:lang w:eastAsia="pl-PL"/>
        </w:rPr>
        <w:t>umowa o pracę, umowa o pracę nakładczą, umowa cywilnoprawna, na  podstawie której </w:t>
      </w:r>
      <w:r w:rsidR="00925B21" w:rsidRPr="00C90A36">
        <w:rPr>
          <w:rFonts w:eastAsia="Times New Roman" w:cstheme="minorHAnsi"/>
          <w:lang w:eastAsia="pl-PL"/>
        </w:rPr>
        <w:t xml:space="preserve">cudzoziemiec </w:t>
      </w:r>
      <w:r w:rsidRPr="00C90A36">
        <w:rPr>
          <w:rFonts w:eastAsia="Times New Roman" w:cstheme="minorHAnsi"/>
          <w:lang w:eastAsia="pl-PL"/>
        </w:rPr>
        <w:t>wykonuje pracę, świadczy usługi lub pozostaje w stosunku służbowym zawarta na okres </w:t>
      </w:r>
      <w:r w:rsidRPr="00C90A36">
        <w:rPr>
          <w:rFonts w:eastAsia="Times New Roman" w:cstheme="minorHAnsi"/>
          <w:b/>
          <w:bCs/>
          <w:lang w:eastAsia="pl-PL"/>
        </w:rPr>
        <w:t>przynajmniej 1 roku,</w:t>
      </w:r>
    </w:p>
    <w:p w14:paraId="15E06F17" w14:textId="77777777" w:rsidR="005861C7" w:rsidRPr="00C90A36" w:rsidRDefault="003D2D74" w:rsidP="00C90A3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hyperlink r:id="rId15" w:history="1">
        <w:r w:rsidR="005861C7" w:rsidRPr="00C90A36">
          <w:rPr>
            <w:rFonts w:eastAsia="Times New Roman" w:cstheme="minorHAnsi"/>
            <w:lang w:eastAsia="pl-PL"/>
          </w:rPr>
          <w:t>dokument potwierdzający posiadanie wyższych kwalifikacji zawodowych</w:t>
        </w:r>
      </w:hyperlink>
      <w:r w:rsidR="005861C7" w:rsidRPr="00C90A36">
        <w:rPr>
          <w:rFonts w:eastAsia="Times New Roman" w:cstheme="minorHAnsi"/>
          <w:lang w:eastAsia="pl-PL"/>
        </w:rPr>
        <w:t> np. dyplom ukończenia studiów wyższych w oryginale wraz z jego tłumaczeniem na język polski przez tłumacza przysięgłego.</w:t>
      </w:r>
    </w:p>
    <w:p w14:paraId="5E128F3C" w14:textId="77777777" w:rsidR="00925B21" w:rsidRPr="00C90A36" w:rsidRDefault="00925B21" w:rsidP="00C90A36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90DCE63" w14:textId="77777777" w:rsidR="005861C7" w:rsidRPr="00C90A36" w:rsidRDefault="005861C7" w:rsidP="00C90A36">
      <w:pPr>
        <w:spacing w:line="240" w:lineRule="auto"/>
        <w:jc w:val="both"/>
        <w:rPr>
          <w:rFonts w:eastAsia="Times New Roman" w:cstheme="minorHAnsi"/>
          <w:lang w:eastAsia="pl-PL"/>
        </w:rPr>
      </w:pPr>
      <w:r w:rsidRPr="00C90A36">
        <w:rPr>
          <w:rFonts w:eastAsia="Times New Roman" w:cstheme="minorHAnsi"/>
          <w:lang w:eastAsia="pl-PL"/>
        </w:rPr>
        <w:t>Roczne wynagrodzenie brutto wynikające z miesięcznego lub rocznego wynagrodzenia, wskazane w umowie, nie może być niższe niż równowartość 150% kwoty przeciętnego wynagrodzenia w gospodarce narodowej w roku poprzedzającym złożenie wniosku o pobyt czasowy.</w:t>
      </w:r>
    </w:p>
    <w:p w14:paraId="71B35A6B" w14:textId="77777777" w:rsidR="005861C7" w:rsidRPr="00C90A36" w:rsidRDefault="005861C7" w:rsidP="00C90A36">
      <w:pPr>
        <w:shd w:val="clear" w:color="auto" w:fill="FFFFFF"/>
        <w:spacing w:after="240" w:line="240" w:lineRule="auto"/>
        <w:jc w:val="both"/>
        <w:rPr>
          <w:rFonts w:eastAsia="Times New Roman" w:cstheme="minorHAnsi"/>
          <w:lang w:eastAsia="pl-PL"/>
        </w:rPr>
      </w:pPr>
    </w:p>
    <w:p w14:paraId="08A0AC64" w14:textId="77777777" w:rsidR="00925B21" w:rsidRPr="00C90A36" w:rsidRDefault="00925B21" w:rsidP="00C90A36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/>
          <w:bCs/>
          <w:bdr w:val="none" w:sz="0" w:space="0" w:color="auto" w:frame="1"/>
          <w:lang w:eastAsia="pl-PL"/>
        </w:rPr>
      </w:pPr>
      <w:r w:rsidRPr="00C90A36">
        <w:rPr>
          <w:rFonts w:eastAsia="Times New Roman" w:cstheme="minorHAnsi"/>
          <w:b/>
          <w:bCs/>
          <w:bdr w:val="none" w:sz="0" w:space="0" w:color="auto" w:frame="1"/>
          <w:lang w:eastAsia="pl-PL"/>
        </w:rPr>
        <w:t>Sposób złożenia wniosku</w:t>
      </w:r>
    </w:p>
    <w:p w14:paraId="17023300" w14:textId="77777777" w:rsidR="00925B21" w:rsidRPr="00C90A36" w:rsidRDefault="00925B21" w:rsidP="00C90A36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4A6B4318" w14:textId="77777777" w:rsidR="00925B21" w:rsidRPr="00C90A36" w:rsidRDefault="00925B21" w:rsidP="00C90A36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0FF9BD1F" w14:textId="77777777" w:rsidR="00925B21" w:rsidRPr="00C90A36" w:rsidRDefault="00925B21" w:rsidP="00C90A36">
      <w:pPr>
        <w:pStyle w:val="Zawartotabeli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90A36">
        <w:rPr>
          <w:rFonts w:asciiTheme="minorHAnsi" w:hAnsiTheme="minorHAnsi" w:cstheme="minorHAnsi"/>
          <w:color w:val="auto"/>
          <w:sz w:val="22"/>
          <w:szCs w:val="22"/>
        </w:rPr>
        <w:t>Sposób złożenia wniosku:</w:t>
      </w:r>
    </w:p>
    <w:p w14:paraId="7AD91A16" w14:textId="77777777" w:rsidR="00925B21" w:rsidRPr="00C90A36" w:rsidRDefault="00925B21" w:rsidP="00C90A36">
      <w:pPr>
        <w:pStyle w:val="Zawartotabeli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5CAB74C" w14:textId="77777777" w:rsidR="00925B21" w:rsidRPr="00C90A36" w:rsidRDefault="00925B21" w:rsidP="00C90A36">
      <w:pPr>
        <w:pStyle w:val="Akapitzlist"/>
        <w:numPr>
          <w:ilvl w:val="0"/>
          <w:numId w:val="6"/>
        </w:numPr>
        <w:suppressAutoHyphens/>
        <w:snapToGrid w:val="0"/>
        <w:jc w:val="both"/>
        <w:rPr>
          <w:rFonts w:cstheme="minorHAnsi"/>
        </w:rPr>
      </w:pPr>
      <w:r w:rsidRPr="00C90A36">
        <w:rPr>
          <w:rFonts w:cstheme="minorHAnsi"/>
        </w:rPr>
        <w:t xml:space="preserve">Osobiście, po uprzednim zarezerwowaniu wizyty w systemie </w:t>
      </w:r>
      <w:commentRangeStart w:id="1"/>
      <w:r w:rsidRPr="00C90A36">
        <w:rPr>
          <w:rFonts w:cstheme="minorHAnsi"/>
        </w:rPr>
        <w:t>internetowym</w:t>
      </w:r>
      <w:commentRangeEnd w:id="1"/>
      <w:r w:rsidRPr="00C90A36">
        <w:rPr>
          <w:rStyle w:val="Odwoaniedokomentarza"/>
          <w:rFonts w:cstheme="minorHAnsi"/>
          <w:sz w:val="22"/>
          <w:szCs w:val="22"/>
        </w:rPr>
        <w:commentReference w:id="1"/>
      </w:r>
    </w:p>
    <w:p w14:paraId="7CE6E1CE" w14:textId="77777777" w:rsidR="00925B21" w:rsidRPr="00C90A36" w:rsidRDefault="00925B21" w:rsidP="00C90A36">
      <w:pPr>
        <w:pStyle w:val="Zawartotabeli"/>
        <w:numPr>
          <w:ilvl w:val="0"/>
          <w:numId w:val="6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90A36">
        <w:rPr>
          <w:rFonts w:asciiTheme="minorHAnsi" w:hAnsiTheme="minorHAnsi" w:cstheme="minorHAnsi"/>
          <w:color w:val="auto"/>
          <w:sz w:val="22"/>
          <w:szCs w:val="22"/>
        </w:rPr>
        <w:t>W biurze podawczym Oddziału cudzoziemców do spraw legalizacji pobytu i pracy</w:t>
      </w:r>
    </w:p>
    <w:p w14:paraId="40719E23" w14:textId="77777777" w:rsidR="00925B21" w:rsidRPr="00C90A36" w:rsidRDefault="00925B21" w:rsidP="00C90A36">
      <w:pPr>
        <w:pStyle w:val="Zawartotabeli"/>
        <w:numPr>
          <w:ilvl w:val="0"/>
          <w:numId w:val="6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90A36">
        <w:rPr>
          <w:rFonts w:asciiTheme="minorHAnsi" w:hAnsiTheme="minorHAnsi" w:cstheme="minorHAnsi"/>
          <w:color w:val="auto"/>
          <w:sz w:val="22"/>
          <w:szCs w:val="22"/>
        </w:rPr>
        <w:t>Za pośrednictwem Poczty</w:t>
      </w:r>
    </w:p>
    <w:p w14:paraId="61CC79C2" w14:textId="77777777" w:rsidR="00925B21" w:rsidRPr="00C90A36" w:rsidRDefault="00925B21" w:rsidP="00C90A36">
      <w:pPr>
        <w:pStyle w:val="Zawartotabeli"/>
        <w:numPr>
          <w:ilvl w:val="0"/>
          <w:numId w:val="6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90A36">
        <w:rPr>
          <w:rFonts w:asciiTheme="minorHAnsi" w:hAnsiTheme="minorHAnsi" w:cstheme="minorHAnsi"/>
          <w:color w:val="auto"/>
          <w:sz w:val="22"/>
          <w:szCs w:val="22"/>
        </w:rPr>
        <w:t>Poprzez wrzucenie wniosku do skrzynki podawczej.</w:t>
      </w:r>
    </w:p>
    <w:p w14:paraId="7C67E788" w14:textId="77777777" w:rsidR="00925B21" w:rsidRPr="00C90A36" w:rsidRDefault="00925B21" w:rsidP="00C90A36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392A475D" w14:textId="77777777" w:rsidR="00925B21" w:rsidRPr="00C90A36" w:rsidRDefault="00925B21" w:rsidP="00C90A36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bdr w:val="none" w:sz="0" w:space="0" w:color="auto" w:frame="1"/>
          <w:lang w:eastAsia="pl-PL"/>
        </w:rPr>
      </w:pPr>
    </w:p>
    <w:p w14:paraId="26009779" w14:textId="77777777" w:rsidR="00925B21" w:rsidRPr="00C90A36" w:rsidRDefault="00925B21" w:rsidP="00C90A36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/>
          <w:bCs/>
          <w:lang w:eastAsia="pl-PL"/>
        </w:rPr>
      </w:pPr>
      <w:r w:rsidRPr="00C90A36">
        <w:rPr>
          <w:rFonts w:eastAsia="Times New Roman" w:cstheme="minorHAnsi"/>
          <w:b/>
          <w:bCs/>
          <w:lang w:eastAsia="pl-PL"/>
        </w:rPr>
        <w:t>Jak odebrać kartę pobytu</w:t>
      </w:r>
    </w:p>
    <w:p w14:paraId="7FBFCAE1" w14:textId="77777777" w:rsidR="00925B21" w:rsidRPr="00C90A36" w:rsidRDefault="00925B21" w:rsidP="00C90A36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lang w:eastAsia="pl-PL"/>
        </w:rPr>
      </w:pPr>
    </w:p>
    <w:p w14:paraId="7BD71657" w14:textId="77777777" w:rsidR="00925B21" w:rsidRPr="00C90A36" w:rsidRDefault="00925B21" w:rsidP="00C90A36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lang w:eastAsia="pl-PL"/>
        </w:rPr>
      </w:pPr>
      <w:r w:rsidRPr="00C90A36">
        <w:rPr>
          <w:rFonts w:eastAsia="Times New Roman" w:cstheme="minorHAnsi"/>
          <w:bCs/>
          <w:lang w:eastAsia="pl-PL"/>
        </w:rPr>
        <w:t xml:space="preserve">Kartę pobytu można odebrać po upływie ok 2-3 tygodni od otrzymania decyzji pozytywnej. W tym celu należy udać się do siedziby urzędu. Odbiór kart pobytu odbywa się w okienku nr 2 po uprzednim pobraniu biletu z biletomatu. </w:t>
      </w:r>
    </w:p>
    <w:p w14:paraId="05810A82" w14:textId="77777777" w:rsidR="00925B21" w:rsidRPr="00C90A36" w:rsidRDefault="00925B21" w:rsidP="00C90A36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lang w:eastAsia="pl-PL"/>
        </w:rPr>
      </w:pPr>
    </w:p>
    <w:p w14:paraId="427CDD4A" w14:textId="77777777" w:rsidR="00925B21" w:rsidRPr="00C90A36" w:rsidRDefault="00925B21" w:rsidP="00C90A36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/>
          <w:bCs/>
          <w:lang w:eastAsia="pl-PL"/>
        </w:rPr>
      </w:pPr>
      <w:r w:rsidRPr="00C90A36">
        <w:rPr>
          <w:rFonts w:eastAsia="Times New Roman" w:cstheme="minorHAnsi"/>
          <w:b/>
          <w:bCs/>
          <w:lang w:eastAsia="pl-PL"/>
        </w:rPr>
        <w:t>Jak wymienić kartę pobytu</w:t>
      </w:r>
    </w:p>
    <w:p w14:paraId="4B424556" w14:textId="77777777" w:rsidR="00925B21" w:rsidRPr="00C90A36" w:rsidRDefault="00925B21" w:rsidP="00C90A36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eastAsia="Times New Roman" w:cstheme="minorHAnsi"/>
          <w:bCs/>
          <w:lang w:eastAsia="pl-PL"/>
        </w:rPr>
      </w:pPr>
    </w:p>
    <w:p w14:paraId="486ACBD5" w14:textId="77777777" w:rsidR="00925B21" w:rsidRPr="00C90A36" w:rsidRDefault="00925B21" w:rsidP="00C90A36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C90A36">
        <w:rPr>
          <w:rFonts w:eastAsia="Times New Roman" w:cstheme="minorHAnsi"/>
          <w:b/>
          <w:bCs/>
          <w:lang w:eastAsia="pl-PL"/>
        </w:rPr>
        <w:t>Wniosek o wymianę karty pobytu</w:t>
      </w:r>
      <w:r w:rsidRPr="00C90A36">
        <w:rPr>
          <w:rFonts w:eastAsia="Times New Roman" w:cstheme="minorHAnsi"/>
          <w:lang w:eastAsia="pl-PL"/>
        </w:rPr>
        <w:t> cudzoziemiec musi złożyć w przypadku:</w:t>
      </w:r>
    </w:p>
    <w:p w14:paraId="441A912E" w14:textId="77777777" w:rsidR="00925B21" w:rsidRPr="00C90A36" w:rsidRDefault="00925B21" w:rsidP="00C90A36">
      <w:pPr>
        <w:numPr>
          <w:ilvl w:val="0"/>
          <w:numId w:val="7"/>
        </w:numPr>
        <w:shd w:val="clear" w:color="auto" w:fill="FFFFFF"/>
        <w:spacing w:after="0" w:line="240" w:lineRule="auto"/>
        <w:ind w:left="150" w:right="150"/>
        <w:jc w:val="both"/>
        <w:rPr>
          <w:rFonts w:eastAsia="Times New Roman" w:cstheme="minorHAnsi"/>
          <w:lang w:eastAsia="pl-PL"/>
        </w:rPr>
      </w:pPr>
      <w:r w:rsidRPr="00C90A36">
        <w:rPr>
          <w:rFonts w:eastAsia="Times New Roman" w:cstheme="minorHAnsi"/>
          <w:lang w:eastAsia="pl-PL"/>
        </w:rPr>
        <w:t>zmiany danych umieszczonych w dotychczas posiadanej karcie pobytu;</w:t>
      </w:r>
    </w:p>
    <w:p w14:paraId="4A4073A4" w14:textId="77777777" w:rsidR="00925B21" w:rsidRPr="00C90A36" w:rsidRDefault="00925B21" w:rsidP="00C90A36">
      <w:pPr>
        <w:numPr>
          <w:ilvl w:val="0"/>
          <w:numId w:val="7"/>
        </w:numPr>
        <w:shd w:val="clear" w:color="auto" w:fill="FFFFFF"/>
        <w:spacing w:after="0" w:line="240" w:lineRule="auto"/>
        <w:ind w:left="150" w:right="150"/>
        <w:jc w:val="both"/>
        <w:rPr>
          <w:rFonts w:eastAsia="Times New Roman" w:cstheme="minorHAnsi"/>
          <w:lang w:eastAsia="pl-PL"/>
        </w:rPr>
      </w:pPr>
      <w:r w:rsidRPr="00C90A36">
        <w:rPr>
          <w:rFonts w:eastAsia="Times New Roman" w:cstheme="minorHAnsi"/>
          <w:lang w:eastAsia="pl-PL"/>
        </w:rPr>
        <w:t>zmiany wizerunku twarzy posiadacza karty pobytu w stosunku do wizerunku twarzy umieszczonego w tej karcie w stopniu utrudniającym lub uniemożliwiającym identyfikację posiadacza karty;</w:t>
      </w:r>
    </w:p>
    <w:p w14:paraId="25A143EE" w14:textId="77777777" w:rsidR="00925B21" w:rsidRPr="00C90A36" w:rsidRDefault="00925B21" w:rsidP="00C90A36">
      <w:pPr>
        <w:numPr>
          <w:ilvl w:val="0"/>
          <w:numId w:val="7"/>
        </w:numPr>
        <w:shd w:val="clear" w:color="auto" w:fill="FFFFFF"/>
        <w:spacing w:after="0" w:line="240" w:lineRule="auto"/>
        <w:ind w:left="150" w:right="150"/>
        <w:jc w:val="both"/>
        <w:rPr>
          <w:rFonts w:eastAsia="Times New Roman" w:cstheme="minorHAnsi"/>
          <w:lang w:eastAsia="pl-PL"/>
        </w:rPr>
      </w:pPr>
      <w:r w:rsidRPr="00C90A36">
        <w:rPr>
          <w:rFonts w:eastAsia="Times New Roman" w:cstheme="minorHAnsi"/>
          <w:lang w:eastAsia="pl-PL"/>
        </w:rPr>
        <w:t>utraty karty pobytu;</w:t>
      </w:r>
    </w:p>
    <w:p w14:paraId="36B7C3C6" w14:textId="77777777" w:rsidR="00925B21" w:rsidRPr="00C90A36" w:rsidRDefault="00925B21" w:rsidP="00C90A36">
      <w:pPr>
        <w:numPr>
          <w:ilvl w:val="0"/>
          <w:numId w:val="7"/>
        </w:numPr>
        <w:shd w:val="clear" w:color="auto" w:fill="FFFFFF"/>
        <w:spacing w:after="0" w:line="240" w:lineRule="auto"/>
        <w:ind w:left="150" w:right="150"/>
        <w:jc w:val="both"/>
        <w:rPr>
          <w:rFonts w:eastAsia="Times New Roman" w:cstheme="minorHAnsi"/>
          <w:lang w:eastAsia="pl-PL"/>
        </w:rPr>
      </w:pPr>
      <w:r w:rsidRPr="00C90A36">
        <w:rPr>
          <w:rFonts w:eastAsia="Times New Roman" w:cstheme="minorHAnsi"/>
          <w:lang w:eastAsia="pl-PL"/>
        </w:rPr>
        <w:t>uszkodzenia dokumentu.</w:t>
      </w:r>
    </w:p>
    <w:p w14:paraId="42DE5341" w14:textId="77777777" w:rsidR="00925B21" w:rsidRPr="00C90A36" w:rsidRDefault="00925B21" w:rsidP="00C90A36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C90A36">
        <w:rPr>
          <w:rFonts w:eastAsia="Times New Roman" w:cstheme="minorHAnsi"/>
          <w:lang w:eastAsia="pl-PL"/>
        </w:rPr>
        <w:t>Wniosek o wymianę karty pobytu powinien zostać złożony w  ciągu 14 dni od wystąpienia przyczyn do wymiany dokumentu.</w:t>
      </w:r>
    </w:p>
    <w:p w14:paraId="350FC3CF" w14:textId="5DDA62BF" w:rsidR="000658A6" w:rsidRPr="003D2D74" w:rsidRDefault="00925B21" w:rsidP="003D2D74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C90A36">
        <w:rPr>
          <w:rFonts w:eastAsia="Times New Roman" w:cstheme="minorHAnsi"/>
          <w:lang w:eastAsia="pl-PL"/>
        </w:rPr>
        <w:t>W przypadku zagubienia karty pobytu lub jej uszkodzenia w terminie 3 dni od dnia utraty lub uszkodzenia dokumentu należy zawiadomić o tym fak</w:t>
      </w:r>
      <w:r w:rsidR="003D2D74">
        <w:rPr>
          <w:rFonts w:eastAsia="Times New Roman" w:cstheme="minorHAnsi"/>
          <w:lang w:eastAsia="pl-PL"/>
        </w:rPr>
        <w:t>cie wojewodę, który wydał kartę.</w:t>
      </w:r>
      <w:bookmarkStart w:id="2" w:name="_GoBack"/>
      <w:bookmarkEnd w:id="2"/>
    </w:p>
    <w:sectPr w:rsidR="000658A6" w:rsidRPr="003D2D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Katarzyna Wójcik-Szewczyk" w:date="2023-03-20T14:18:00Z" w:initials="KW">
    <w:p w14:paraId="7CB55D67" w14:textId="77777777" w:rsidR="00AD5C00" w:rsidRDefault="00AD5C00" w:rsidP="00AD5C00">
      <w:pPr>
        <w:pStyle w:val="Tekstkomentarza"/>
      </w:pPr>
      <w:r>
        <w:rPr>
          <w:rStyle w:val="Odwoaniedokomentarza"/>
        </w:rPr>
        <w:annotationRef/>
      </w:r>
      <w:r>
        <w:t>Odsyłacz do  zakładki opłaty</w:t>
      </w:r>
    </w:p>
  </w:comment>
  <w:comment w:id="1" w:author="Katarzyna Wójcik-Szewczyk" w:date="2023-03-20T14:21:00Z" w:initials="KW">
    <w:p w14:paraId="54CD4189" w14:textId="77777777" w:rsidR="00925B21" w:rsidRDefault="00925B21" w:rsidP="00925B21">
      <w:pPr>
        <w:pStyle w:val="Tekstkomentarza"/>
      </w:pPr>
      <w:r>
        <w:rPr>
          <w:rStyle w:val="Odwoaniedokomentarza"/>
        </w:rPr>
        <w:annotationRef/>
      </w:r>
      <w:r>
        <w:t>Odnośnik do rezerwacji elektronicznej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CB55D67" w15:done="0"/>
  <w15:commentEx w15:paraId="54CD418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71E97"/>
    <w:multiLevelType w:val="hybridMultilevel"/>
    <w:tmpl w:val="272AD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D101C"/>
    <w:multiLevelType w:val="hybridMultilevel"/>
    <w:tmpl w:val="E3CEFC50"/>
    <w:lvl w:ilvl="0" w:tplc="BD3A15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E6FCB"/>
    <w:multiLevelType w:val="multilevel"/>
    <w:tmpl w:val="084A3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A5717B"/>
    <w:multiLevelType w:val="multilevel"/>
    <w:tmpl w:val="9E84B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3A5ABF"/>
    <w:multiLevelType w:val="multilevel"/>
    <w:tmpl w:val="561E3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8C47B7"/>
    <w:multiLevelType w:val="hybridMultilevel"/>
    <w:tmpl w:val="FC0282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EE667D"/>
    <w:multiLevelType w:val="hybridMultilevel"/>
    <w:tmpl w:val="4E6041A6"/>
    <w:lvl w:ilvl="0" w:tplc="0E08BF94">
      <w:start w:val="1"/>
      <w:numFmt w:val="lowerLetter"/>
      <w:lvlText w:val="%1."/>
      <w:lvlJc w:val="left"/>
      <w:pPr>
        <w:ind w:left="502" w:hanging="360"/>
      </w:pPr>
      <w:rPr>
        <w:rFonts w:asciiTheme="majorHAnsi" w:eastAsiaTheme="min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tarzyna Wójcik-Szewczyk">
    <w15:presenceInfo w15:providerId="AD" w15:userId="S-1-5-21-2107197171-1962623997-1232828436-176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8A6"/>
    <w:rsid w:val="0003215F"/>
    <w:rsid w:val="000658A6"/>
    <w:rsid w:val="003D2D74"/>
    <w:rsid w:val="005861C7"/>
    <w:rsid w:val="008B5272"/>
    <w:rsid w:val="00925B21"/>
    <w:rsid w:val="00954C5A"/>
    <w:rsid w:val="00A67CEC"/>
    <w:rsid w:val="00AD5C00"/>
    <w:rsid w:val="00C9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C3A7C"/>
  <w15:chartTrackingRefBased/>
  <w15:docId w15:val="{5BBC3911-217A-4371-B1A1-35C4B29DB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65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658A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658A6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54C5A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4C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C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4C5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C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C5A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rsid w:val="00925B21"/>
    <w:pPr>
      <w:widowControl w:val="0"/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052756">
          <w:marLeft w:val="0"/>
          <w:marRight w:val="0"/>
          <w:marTop w:val="0"/>
          <w:marBottom w:val="240"/>
          <w:divBdr>
            <w:top w:val="single" w:sz="12" w:space="12" w:color="72C6C7"/>
            <w:left w:val="single" w:sz="12" w:space="31" w:color="72C6C7"/>
            <w:bottom w:val="single" w:sz="12" w:space="12" w:color="72C6C7"/>
            <w:right w:val="single" w:sz="12" w:space="12" w:color="72C6C7"/>
          </w:divBdr>
        </w:div>
      </w:divsChild>
    </w:div>
    <w:div w:id="1776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69913">
          <w:marLeft w:val="0"/>
          <w:marRight w:val="0"/>
          <w:marTop w:val="0"/>
          <w:marBottom w:val="240"/>
          <w:divBdr>
            <w:top w:val="single" w:sz="12" w:space="12" w:color="007E9E"/>
            <w:left w:val="single" w:sz="12" w:space="31" w:color="007E9E"/>
            <w:bottom w:val="single" w:sz="12" w:space="12" w:color="007E9E"/>
            <w:right w:val="single" w:sz="12" w:space="12" w:color="007E9E"/>
          </w:divBdr>
        </w:div>
      </w:divsChild>
    </w:div>
    <w:div w:id="5199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opt.pl/wp-content/uploads/2021/01/zalacznik_nr_1_do_wniosku_o_udzielenie_zezwolenia_na_pobyt_czasowy_i_prace.pdf" TargetMode="External"/><Relationship Id="rId13" Type="http://schemas.openxmlformats.org/officeDocument/2006/relationships/hyperlink" Target="https://migrant.poznan.uw.gov.pl/pl/node/7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igrant.poznan.uw.gov.pl/pl/node/28" TargetMode="External"/><Relationship Id="rId12" Type="http://schemas.openxmlformats.org/officeDocument/2006/relationships/hyperlink" Target="https://migrant.poznan.uw.gov.pl/pl/node/68" TargetMode="Externa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igrant.poznan.uw.gov.pl/pl/node/26" TargetMode="External"/><Relationship Id="rId11" Type="http://schemas.microsoft.com/office/2011/relationships/commentsExtended" Target="commentsExtended.xml"/><Relationship Id="rId5" Type="http://schemas.openxmlformats.org/officeDocument/2006/relationships/hyperlink" Target="https://migrant.poznan.uw.gov.pl/pl/node/40" TargetMode="External"/><Relationship Id="rId15" Type="http://schemas.openxmlformats.org/officeDocument/2006/relationships/hyperlink" Target="https://migrant.poznan.uw.gov.pl/pl/node/428" TargetMode="External"/><Relationship Id="rId10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hyperlink" Target="https://migrant.poznan.uw.gov.pl/pl/do-pobrania/zalacznik-nr-2-do-wniosku-o-zezwolenie-na-pobyt-czasowy-wysokie-kwalifikacje-niebieska" TargetMode="External"/><Relationship Id="rId14" Type="http://schemas.openxmlformats.org/officeDocument/2006/relationships/hyperlink" Target="https://migrant.poznan.uw.gov.pl/pl/node/15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776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Wójcik-Szewczyk</dc:creator>
  <cp:keywords/>
  <dc:description/>
  <cp:lastModifiedBy>Katarzyna Wójcik-Szewczyk</cp:lastModifiedBy>
  <cp:revision>2</cp:revision>
  <dcterms:created xsi:type="dcterms:W3CDTF">2023-05-10T10:35:00Z</dcterms:created>
  <dcterms:modified xsi:type="dcterms:W3CDTF">2023-05-10T10:54:00Z</dcterms:modified>
</cp:coreProperties>
</file>